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E1" w:rsidRDefault="007672E1" w:rsidP="005743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№10</w:t>
      </w:r>
    </w:p>
    <w:p w:rsidR="005743EF" w:rsidRPr="005743EF" w:rsidRDefault="005743EF" w:rsidP="005743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:rsidR="005743EF" w:rsidRPr="005743EF" w:rsidRDefault="005743EF" w:rsidP="005743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собственников ТСН  «</w:t>
      </w:r>
      <w:r w:rsidR="0081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</w:t>
      </w: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Протокол № </w:t>
      </w:r>
      <w:r w:rsidR="0081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1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19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81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</w:t>
      </w: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C6F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7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15ADD" w:rsidRPr="007672E1" w:rsidRDefault="00115ADD" w:rsidP="007672E1">
      <w:pPr>
        <w:shd w:val="clear" w:color="auto" w:fill="FFFFFF"/>
        <w:spacing w:before="300" w:after="30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Положение о резервном фонде </w:t>
      </w:r>
      <w:r w:rsidR="007672E1" w:rsidRPr="007672E1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ТСН</w:t>
      </w:r>
      <w:r w:rsidR="0081716A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</w:t>
      </w:r>
      <w:r w:rsidR="007672E1" w:rsidRPr="007672E1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«</w:t>
      </w:r>
      <w:r w:rsidR="0081716A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Парус</w:t>
      </w:r>
      <w:r w:rsidR="007672E1" w:rsidRPr="007672E1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»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Настоящее  положение  регулирует  порядок  создания  и  ликвидации резервного  фонда  ТС</w:t>
      </w:r>
      <w:r w:rsidR="008171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 порядок расходования средств резервного фонда, а также порядок контроля за расходованием средств резервного фонда</w:t>
      </w:r>
      <w:r w:rsidR="008171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Резервный фонд  является  неотъемлемой  составной частью ежегодной сметы ТС</w:t>
      </w:r>
      <w:r w:rsidR="008171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Пополнение фонда и распоряжение средствами фонда осуществляется в соответствии с решением общего собрания членов ТС</w:t>
      </w:r>
      <w:r w:rsidR="008171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Н.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Источниками формирования резервного фонда являются: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 доходы,  образовавшиеся  в  результате  превышения доходных статей сметы над соответствующими расходными статьями (экономия);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доходы   от  сдачи  в  аренду  общего  имущества   и  ведения  иной предпринимательской деятельности ТС</w:t>
      </w:r>
      <w:r w:rsidR="00B151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;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доходы от поступления обязательных целевых взносов на формирование резервного фонда в размере, установленном решением общего собрания членов ТС</w:t>
      </w:r>
      <w:r w:rsidR="00B151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; 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суммы,  полученные ТС</w:t>
      </w:r>
      <w:r w:rsidR="00B151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в результате взыскания  штрафных санкций, в том числе в судебном порядке, в виде пени, штрафов и иных платежей;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добровольные  взносы  собственников  и иных лиц,  желающих  оказать содействие реализации уставной деятельности ТС</w:t>
      </w:r>
      <w:r w:rsidR="00B151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;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иные доходы, не предусмотренные сметой, полученные ТС</w:t>
      </w:r>
      <w:r w:rsidR="00776F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Цель создания  резервного  фонда - образование финансовых резервов для покрытия  не предусмотренных на момент формирования сметы расходов, в том числе на:  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исполнение сметы ТС</w:t>
      </w:r>
      <w:r w:rsidR="00776F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в случае  недофинансирования  доходных статей сметы;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 предотвращение  и ликвидацию  последствий  чрезвычайных и аварийных ситуаций;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 компенсацию незапланированного роста расценок и тарифов, повлекшего рост расходов на содержание и ремонт общего имущества; 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иных    непредвиденных    расходов,    связанных   с   содержанием, эксплуатацией и текущим ремонтом общего имущества многоквартирного дома.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Использование средств резервного фонда на другие цели не допускается.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Собственники  помещений   не  вправе  требовать  выплаты  денежных средств из резервного фонда.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Средства  резервного фонда  расходуются  по решению правления ТС</w:t>
      </w:r>
      <w:r w:rsidR="00776F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если сумма единовременного расхода не превышает</w:t>
      </w:r>
      <w:r w:rsidR="007672E1"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200 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000 руб., и по решению общего собрания членов ТС</w:t>
      </w:r>
      <w:r w:rsidR="00776F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(в случае превышения установленного лимита). В решении о расходовании средств резервного фонда должны быть указаны: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- цель расходования средств;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сумма расходов;</w:t>
      </w:r>
    </w:p>
    <w:p w:rsidR="00115ADD" w:rsidRPr="007672E1" w:rsidRDefault="00115ADD" w:rsidP="007672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получатель средств.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Информация о состоянии резервного фонда и расходовании его средств представляется правлением ТС</w:t>
      </w:r>
      <w:r w:rsidR="00776F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его членам по окончании финансового года.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Планируемый  и  фактически  накопленный  размер  резервного  фонда ежегодно указываются в смете на соответствующий финансовый год. </w:t>
      </w:r>
    </w:p>
    <w:p w:rsidR="00115ADD" w:rsidRPr="007672E1" w:rsidRDefault="00115ADD" w:rsidP="00767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Контроль за использованием средств фонда осуществляет ревизионная комиссия  ТС</w:t>
      </w:r>
      <w:r w:rsidR="00776F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 которая  обязана  ежегодно  по  итогам  финансового  года проводить  проверку  использования  средств  резервного  фонда,  готовить заключение  по результатам проверки  и отчитываться перед общим собранием членов ТС</w:t>
      </w:r>
      <w:r w:rsidR="00776F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7672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F2380" w:rsidRPr="007672E1" w:rsidRDefault="00AF2380" w:rsidP="007672E1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672E1" w:rsidRPr="007672E1" w:rsidRDefault="007672E1" w:rsidP="00776F2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672E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76F2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7672E1">
        <w:rPr>
          <w:rFonts w:ascii="Times New Roman" w:hAnsi="Times New Roman" w:cs="Times New Roman"/>
          <w:sz w:val="28"/>
          <w:szCs w:val="28"/>
        </w:rPr>
        <w:t>ТСН  «</w:t>
      </w:r>
      <w:r w:rsidR="00776F29">
        <w:rPr>
          <w:rFonts w:ascii="Times New Roman" w:hAnsi="Times New Roman" w:cs="Times New Roman"/>
          <w:sz w:val="28"/>
          <w:szCs w:val="28"/>
        </w:rPr>
        <w:t>Парус</w:t>
      </w:r>
      <w:r w:rsidRPr="007672E1">
        <w:rPr>
          <w:rFonts w:ascii="Times New Roman" w:hAnsi="Times New Roman" w:cs="Times New Roman"/>
          <w:sz w:val="28"/>
          <w:szCs w:val="28"/>
        </w:rPr>
        <w:t>»</w:t>
      </w:r>
      <w:r w:rsidRPr="007672E1">
        <w:rPr>
          <w:rFonts w:ascii="Times New Roman" w:hAnsi="Times New Roman" w:cs="Times New Roman"/>
          <w:sz w:val="28"/>
          <w:szCs w:val="28"/>
        </w:rPr>
        <w:tab/>
      </w:r>
      <w:r w:rsidRPr="007672E1">
        <w:rPr>
          <w:rFonts w:ascii="Times New Roman" w:hAnsi="Times New Roman" w:cs="Times New Roman"/>
          <w:sz w:val="28"/>
          <w:szCs w:val="28"/>
        </w:rPr>
        <w:tab/>
      </w:r>
      <w:r w:rsidRPr="007672E1">
        <w:rPr>
          <w:rFonts w:ascii="Times New Roman" w:hAnsi="Times New Roman" w:cs="Times New Roman"/>
          <w:sz w:val="28"/>
          <w:szCs w:val="28"/>
        </w:rPr>
        <w:tab/>
      </w:r>
      <w:r w:rsidR="00776F29">
        <w:rPr>
          <w:rFonts w:ascii="Times New Roman" w:hAnsi="Times New Roman" w:cs="Times New Roman"/>
          <w:sz w:val="28"/>
          <w:szCs w:val="28"/>
        </w:rPr>
        <w:t>Н.</w:t>
      </w:r>
      <w:r w:rsidR="001C7062">
        <w:rPr>
          <w:rFonts w:ascii="Times New Roman" w:hAnsi="Times New Roman" w:cs="Times New Roman"/>
          <w:sz w:val="28"/>
          <w:szCs w:val="28"/>
        </w:rPr>
        <w:t xml:space="preserve"> </w:t>
      </w:r>
      <w:r w:rsidR="00776F29">
        <w:rPr>
          <w:rFonts w:ascii="Times New Roman" w:hAnsi="Times New Roman" w:cs="Times New Roman"/>
          <w:sz w:val="28"/>
          <w:szCs w:val="28"/>
        </w:rPr>
        <w:t>Е.</w:t>
      </w:r>
      <w:r w:rsidR="001C7062">
        <w:rPr>
          <w:rFonts w:ascii="Times New Roman" w:hAnsi="Times New Roman" w:cs="Times New Roman"/>
          <w:sz w:val="28"/>
          <w:szCs w:val="28"/>
        </w:rPr>
        <w:t xml:space="preserve"> </w:t>
      </w:r>
      <w:r w:rsidR="00776F29">
        <w:rPr>
          <w:rFonts w:ascii="Times New Roman" w:hAnsi="Times New Roman" w:cs="Times New Roman"/>
          <w:sz w:val="28"/>
          <w:szCs w:val="28"/>
        </w:rPr>
        <w:t>Михайлова</w:t>
      </w:r>
    </w:p>
    <w:sectPr w:rsidR="007672E1" w:rsidRPr="007672E1" w:rsidSect="00115ADD">
      <w:footerReference w:type="even" r:id="rId7"/>
      <w:footerReference w:type="default" r:id="rId8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B1" w:rsidRDefault="001371B1" w:rsidP="001C7062">
      <w:pPr>
        <w:spacing w:after="0" w:line="240" w:lineRule="auto"/>
      </w:pPr>
      <w:r>
        <w:separator/>
      </w:r>
    </w:p>
  </w:endnote>
  <w:endnote w:type="continuationSeparator" w:id="0">
    <w:p w:rsidR="001371B1" w:rsidRDefault="001371B1" w:rsidP="001C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17396322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1C7062" w:rsidRDefault="001C7062" w:rsidP="00ED49C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1C7062" w:rsidRDefault="001C7062" w:rsidP="001C70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74129271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1C7062" w:rsidRDefault="001C7062" w:rsidP="00ED49C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1C7062" w:rsidRDefault="001C7062" w:rsidP="001C70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B1" w:rsidRDefault="001371B1" w:rsidP="001C7062">
      <w:pPr>
        <w:spacing w:after="0" w:line="240" w:lineRule="auto"/>
      </w:pPr>
      <w:r>
        <w:separator/>
      </w:r>
    </w:p>
  </w:footnote>
  <w:footnote w:type="continuationSeparator" w:id="0">
    <w:p w:rsidR="001371B1" w:rsidRDefault="001371B1" w:rsidP="001C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2B1"/>
    <w:multiLevelType w:val="hybridMultilevel"/>
    <w:tmpl w:val="AB2093D2"/>
    <w:lvl w:ilvl="0" w:tplc="C69E58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506"/>
    <w:multiLevelType w:val="hybridMultilevel"/>
    <w:tmpl w:val="071C08A6"/>
    <w:lvl w:ilvl="0" w:tplc="C69E58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E5217"/>
    <w:multiLevelType w:val="hybridMultilevel"/>
    <w:tmpl w:val="075497DA"/>
    <w:lvl w:ilvl="0" w:tplc="C69E58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DD"/>
    <w:rsid w:val="00083FB2"/>
    <w:rsid w:val="00095621"/>
    <w:rsid w:val="000C6F99"/>
    <w:rsid w:val="00115ADD"/>
    <w:rsid w:val="001371B1"/>
    <w:rsid w:val="001C7062"/>
    <w:rsid w:val="00320E79"/>
    <w:rsid w:val="005743EF"/>
    <w:rsid w:val="00604194"/>
    <w:rsid w:val="007672E1"/>
    <w:rsid w:val="00776F29"/>
    <w:rsid w:val="0081716A"/>
    <w:rsid w:val="00AF2380"/>
    <w:rsid w:val="00B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76FC"/>
  <w15:docId w15:val="{A394C345-8192-B748-9C1A-97D93873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D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C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C7062"/>
  </w:style>
  <w:style w:type="character" w:styleId="a6">
    <w:name w:val="page number"/>
    <w:basedOn w:val="a0"/>
    <w:uiPriority w:val="99"/>
    <w:semiHidden/>
    <w:unhideWhenUsed/>
    <w:rsid w:val="001C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881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18762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Бартчак</dc:creator>
  <cp:lastModifiedBy>Microsoft Office User</cp:lastModifiedBy>
  <cp:revision>9</cp:revision>
  <cp:lastPrinted>2018-07-02T14:05:00Z</cp:lastPrinted>
  <dcterms:created xsi:type="dcterms:W3CDTF">2018-07-02T12:11:00Z</dcterms:created>
  <dcterms:modified xsi:type="dcterms:W3CDTF">2020-09-08T08:55:00Z</dcterms:modified>
</cp:coreProperties>
</file>